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E5" w:rsidRDefault="008F14E5" w:rsidP="008F14E5">
      <w:pPr>
        <w:spacing w:line="220" w:lineRule="atLeast"/>
      </w:pPr>
      <w:r>
        <w:t>X480</w:t>
      </w:r>
      <w:r w:rsidR="00D77709">
        <w:rPr>
          <w:rFonts w:hint="eastAsia"/>
        </w:rPr>
        <w:t>U</w:t>
      </w:r>
      <w:r>
        <w:t xml:space="preserve"> air compressor is a truly rated, 200 PSI compressor. </w:t>
      </w:r>
    </w:p>
    <w:p w:rsidR="004358AB" w:rsidRDefault="008F14E5" w:rsidP="008F14E5">
      <w:pPr>
        <w:spacing w:line="220" w:lineRule="atLeast"/>
      </w:pPr>
      <w:r>
        <w:t xml:space="preserve">It features horizontal cooling fins and a trapezoidal head </w:t>
      </w:r>
      <w:proofErr w:type="gramStart"/>
      <w:r>
        <w:t>design,</w:t>
      </w:r>
      <w:proofErr w:type="gramEnd"/>
      <w:r>
        <w:t xml:space="preserve"> a standard 3/8” stainless steel braided leader hose with 3/8” NPT inline check valve and insulated wiring.</w:t>
      </w:r>
    </w:p>
    <w:tbl>
      <w:tblPr>
        <w:tblW w:w="9707" w:type="dxa"/>
        <w:tblInd w:w="93" w:type="dxa"/>
        <w:tblLook w:val="04A0" w:firstRow="1" w:lastRow="0" w:firstColumn="1" w:lastColumn="0" w:noHBand="0" w:noVBand="1"/>
      </w:tblPr>
      <w:tblGrid>
        <w:gridCol w:w="1450"/>
        <w:gridCol w:w="1371"/>
        <w:gridCol w:w="1461"/>
        <w:gridCol w:w="1461"/>
        <w:gridCol w:w="2124"/>
        <w:gridCol w:w="1840"/>
      </w:tblGrid>
      <w:tr w:rsidR="00D77709" w:rsidRPr="00D77709" w:rsidTr="00D77709">
        <w:trPr>
          <w:trHeight w:val="778"/>
        </w:trPr>
        <w:tc>
          <w:tcPr>
            <w:tcW w:w="9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33333"/>
                <w:sz w:val="32"/>
                <w:szCs w:val="32"/>
              </w:rPr>
            </w:pPr>
            <w:proofErr w:type="spellStart"/>
            <w:r w:rsidRPr="00D77709">
              <w:rPr>
                <w:rFonts w:ascii="Arial" w:eastAsia="宋体" w:hAnsi="Arial" w:cs="Arial"/>
                <w:color w:val="333333"/>
                <w:sz w:val="32"/>
                <w:szCs w:val="32"/>
              </w:rPr>
              <w:t>Hardmount</w:t>
            </w:r>
            <w:proofErr w:type="spellEnd"/>
            <w:r w:rsidRPr="00D77709">
              <w:rPr>
                <w:rFonts w:ascii="Arial" w:eastAsia="宋体" w:hAnsi="Arial" w:cs="Arial"/>
                <w:color w:val="333333"/>
                <w:sz w:val="32"/>
                <w:szCs w:val="32"/>
              </w:rPr>
              <w:t xml:space="preserve"> Air Compressor</w:t>
            </w:r>
          </w:p>
        </w:tc>
      </w:tr>
      <w:tr w:rsidR="00D77709" w:rsidRPr="00D77709" w:rsidTr="00D77709">
        <w:trPr>
          <w:trHeight w:val="447"/>
        </w:trPr>
        <w:tc>
          <w:tcPr>
            <w:tcW w:w="9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333333"/>
                <w:sz w:val="32"/>
                <w:szCs w:val="32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333333"/>
                <w:sz w:val="32"/>
                <w:szCs w:val="32"/>
              </w:rPr>
              <w:t>Model No. X480U</w:t>
            </w:r>
          </w:p>
        </w:tc>
      </w:tr>
      <w:tr w:rsidR="00D77709" w:rsidRPr="00D77709" w:rsidTr="00D77709">
        <w:trPr>
          <w:trHeight w:val="364"/>
        </w:trPr>
        <w:tc>
          <w:tcPr>
            <w:tcW w:w="9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</w:p>
        </w:tc>
      </w:tr>
      <w:tr w:rsidR="00D77709" w:rsidRPr="00D77709" w:rsidTr="00D77709">
        <w:trPr>
          <w:trHeight w:val="298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1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Included Parts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Specifications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709" w:rsidRPr="00D77709" w:rsidTr="00D77709">
        <w:trPr>
          <w:trHeight w:val="298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12-Volt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  <w:u w:val="single"/>
              </w:rPr>
            </w:pPr>
          </w:p>
        </w:tc>
      </w:tr>
      <w:tr w:rsidR="00D77709" w:rsidRPr="00D77709" w:rsidTr="00D77709">
        <w:trPr>
          <w:trHeight w:val="563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- Mounting hardware (nuts, bolts, locking washers)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Permanent Magnetic Motor</w:t>
            </w:r>
          </w:p>
        </w:tc>
      </w:tr>
      <w:tr w:rsidR="00D77709" w:rsidRPr="00D77709" w:rsidTr="00D77709">
        <w:trPr>
          <w:trHeight w:val="579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- Vibration isolators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Duty Cycle: 100% @ 100 PSI</w:t>
            </w:r>
          </w:p>
        </w:tc>
      </w:tr>
      <w:tr w:rsidR="00D77709" w:rsidRPr="00D77709" w:rsidTr="00D77709">
        <w:trPr>
          <w:trHeight w:val="728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Air filter assembly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Max. Working Pressure: 200 PSI</w:t>
            </w:r>
          </w:p>
        </w:tc>
      </w:tr>
      <w:tr w:rsidR="00D77709" w:rsidRPr="00D77709" w:rsidTr="00D77709">
        <w:trPr>
          <w:trHeight w:val="563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- Two replacement air filter elements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Max. Amp Draw: 33 Amps</w:t>
            </w:r>
          </w:p>
        </w:tc>
      </w:tr>
      <w:tr w:rsidR="00D77709" w:rsidRPr="00D77709" w:rsidTr="00D77709">
        <w:trPr>
          <w:trHeight w:val="679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Max. Flow Rate: 72L/Min (2.54CFM)</w:t>
            </w:r>
          </w:p>
        </w:tc>
      </w:tr>
      <w:tr w:rsidR="00D77709" w:rsidRPr="00D77709" w:rsidTr="00D77709">
        <w:trPr>
          <w:trHeight w:val="596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- Stainless steel braided leader hose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Dimensions: 254*100*171.5mm</w:t>
            </w:r>
          </w:p>
        </w:tc>
      </w:tr>
      <w:tr w:rsidR="00D77709" w:rsidRPr="00D77709" w:rsidTr="00D77709">
        <w:trPr>
          <w:trHeight w:val="298"/>
        </w:trPr>
        <w:tc>
          <w:tcPr>
            <w:tcW w:w="5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ind w:firstLineChars="100" w:firstLine="20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- Check valve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D77709">
              <w:rPr>
                <w:rFonts w:ascii="Arial" w:eastAsia="宋体" w:hAnsi="Arial" w:cs="Arial"/>
                <w:color w:val="000000"/>
                <w:sz w:val="20"/>
                <w:szCs w:val="20"/>
              </w:rPr>
              <w:t>Net Weight: 9.75lbs</w:t>
            </w:r>
          </w:p>
        </w:tc>
      </w:tr>
      <w:tr w:rsidR="00D77709" w:rsidRPr="00D77709" w:rsidTr="00D77709">
        <w:trPr>
          <w:trHeight w:val="330"/>
        </w:trPr>
        <w:tc>
          <w:tcPr>
            <w:tcW w:w="9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Cs/>
                <w:color w:val="000000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</w:rPr>
              <w:t xml:space="preserve">　</w:t>
            </w:r>
            <w:r>
              <w:rPr>
                <w:rFonts w:ascii="Arial" w:eastAsia="宋体" w:hAnsi="Arial" w:cs="Arial" w:hint="eastAsia"/>
                <w:b/>
                <w:bCs/>
                <w:color w:val="000000"/>
              </w:rPr>
              <w:t xml:space="preserve">                                                                                       </w:t>
            </w:r>
            <w:r w:rsidRPr="00D77709">
              <w:rPr>
                <w:rFonts w:ascii="Arial" w:eastAsia="宋体" w:hAnsi="Arial" w:cs="Arial" w:hint="eastAsia"/>
                <w:bCs/>
                <w:color w:val="000000"/>
              </w:rPr>
              <w:t xml:space="preserve"> </w:t>
            </w:r>
            <w:r w:rsidRPr="00D77709">
              <w:rPr>
                <w:rFonts w:ascii="Arial" w:eastAsia="宋体" w:hAnsi="Arial" w:cs="Arial"/>
                <w:bCs/>
                <w:color w:val="000000"/>
              </w:rPr>
              <w:t>Max. Intermittent Pressure : 250PSI</w:t>
            </w:r>
          </w:p>
        </w:tc>
      </w:tr>
      <w:tr w:rsidR="00D77709" w:rsidRPr="00D77709" w:rsidTr="00D77709">
        <w:trPr>
          <w:trHeight w:val="215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43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413"/>
        </w:trPr>
        <w:tc>
          <w:tcPr>
            <w:tcW w:w="428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D77709"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  <w:t>X480U(DC-12V)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47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FFFFFF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FFFFFF"/>
                <w:sz w:val="24"/>
                <w:szCs w:val="24"/>
              </w:rPr>
              <w:t>PSI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FFFFFF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FFFFFF"/>
                <w:sz w:val="24"/>
                <w:szCs w:val="24"/>
              </w:rPr>
              <w:t>LPM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FFFFFF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b/>
                <w:bCs/>
                <w:color w:val="FFFFFF"/>
                <w:sz w:val="24"/>
                <w:szCs w:val="24"/>
              </w:rPr>
              <w:t>Amp(s)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413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20.6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26.2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28.9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30.1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31.7</w:t>
            </w:r>
          </w:p>
        </w:tc>
        <w:tc>
          <w:tcPr>
            <w:tcW w:w="5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32.8</w:t>
            </w:r>
          </w:p>
        </w:tc>
        <w:tc>
          <w:tcPr>
            <w:tcW w:w="5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33.1</w:t>
            </w:r>
          </w:p>
        </w:tc>
        <w:tc>
          <w:tcPr>
            <w:tcW w:w="5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D77709" w:rsidRPr="00D77709" w:rsidTr="00D77709">
        <w:trPr>
          <w:trHeight w:val="347"/>
        </w:trPr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77709">
              <w:rPr>
                <w:rFonts w:ascii="Arial" w:eastAsia="宋体" w:hAnsi="Arial" w:cs="Arial"/>
                <w:color w:val="000000"/>
                <w:sz w:val="24"/>
                <w:szCs w:val="24"/>
              </w:rPr>
              <w:t>32.5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D77709" w:rsidRPr="00D77709" w:rsidTr="00D77709">
        <w:trPr>
          <w:trHeight w:val="33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D77709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709" w:rsidRPr="00D77709" w:rsidRDefault="00D77709" w:rsidP="00D7770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 w:rsidRPr="00D77709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</w:tbl>
    <w:p w:rsidR="008F14E5" w:rsidRDefault="008F14E5" w:rsidP="008F14E5">
      <w:pPr>
        <w:spacing w:line="220" w:lineRule="atLeast"/>
        <w:rPr>
          <w:rFonts w:hint="eastAsia"/>
        </w:rPr>
      </w:pPr>
    </w:p>
    <w:p w:rsidR="00DB4EF4" w:rsidRPr="00DB4EF4" w:rsidRDefault="00DB4EF4" w:rsidP="00DB4EF4">
      <w:pPr>
        <w:shd w:val="clear" w:color="auto" w:fill="FFFFFF"/>
        <w:adjustRightInd/>
        <w:snapToGrid/>
        <w:spacing w:after="0"/>
        <w:outlineLvl w:val="1"/>
        <w:rPr>
          <w:rFonts w:ascii="Helvetica" w:eastAsia="宋体" w:hAnsi="Helvetica" w:cs="Helvetica"/>
          <w:b/>
          <w:bCs/>
          <w:color w:val="111111"/>
          <w:sz w:val="36"/>
          <w:szCs w:val="36"/>
        </w:rPr>
      </w:pPr>
      <w:r w:rsidRPr="00DB4EF4">
        <w:rPr>
          <w:rFonts w:ascii="Helvetica" w:eastAsia="宋体" w:hAnsi="Helvetica" w:cs="Helvetica"/>
          <w:b/>
          <w:bCs/>
          <w:color w:val="111111"/>
          <w:sz w:val="36"/>
          <w:szCs w:val="36"/>
        </w:rPr>
        <w:lastRenderedPageBreak/>
        <w:t>Standard Compressor Features: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IP 67 Rated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Gearless, direct-driven electric motors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 xml:space="preserve">Oil-less design requires no maintenance 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High performance and highly reinforced PTFE piston ring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Anodized piston cylinder for increased wear protection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Precision, high speed, durable bearings for increased piston &amp; motor life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Sealed motor housing for moisture resistance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Efficient, oversized heat sink head assembly for increased heat dissipation, duty cycle &amp; performance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 xml:space="preserve">Stainless steel braided leader hose </w:t>
      </w:r>
      <w:bookmarkStart w:id="0" w:name="_GoBack"/>
      <w:bookmarkEnd w:id="0"/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Reinforced vibration isolators for safe &amp; quiet operation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Mounting hardware (bolts, washers, locking washers, nuts)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Thermal Overload Protection</w:t>
      </w:r>
      <w:r>
        <w:rPr>
          <w:rFonts w:ascii="Helvetica" w:eastAsia="宋体" w:hAnsi="Helvetica" w:cs="Helvetica" w:hint="eastAsia"/>
          <w:color w:val="111111"/>
          <w:sz w:val="21"/>
          <w:szCs w:val="21"/>
        </w:rPr>
        <w:t xml:space="preserve"> </w:t>
      </w:r>
      <w:r w:rsidRPr="00DB4EF4">
        <w:rPr>
          <w:rFonts w:ascii="Helvetica" w:eastAsia="宋体" w:hAnsi="Helvetica" w:cs="Helvetica"/>
          <w:color w:val="111111"/>
          <w:sz w:val="21"/>
          <w:szCs w:val="21"/>
        </w:rPr>
        <w:t>to protect compressor from overheating during normal operational duty cycle</w:t>
      </w:r>
    </w:p>
    <w:p w:rsidR="00DB4EF4" w:rsidRPr="00DB4EF4" w:rsidRDefault="00DB4EF4" w:rsidP="00DB4E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DB4EF4">
        <w:rPr>
          <w:rFonts w:ascii="Helvetica" w:eastAsia="宋体" w:hAnsi="Helvetica" w:cs="Helvetica"/>
          <w:color w:val="111111"/>
          <w:sz w:val="21"/>
          <w:szCs w:val="21"/>
        </w:rPr>
        <w:t>Wire terminal ends to simplify installation (ring ground terminal, spade positive lead terminal)</w:t>
      </w:r>
    </w:p>
    <w:p w:rsidR="00DB4EF4" w:rsidRPr="00DB4EF4" w:rsidRDefault="00DB4EF4" w:rsidP="008F14E5">
      <w:pPr>
        <w:spacing w:line="220" w:lineRule="atLeast"/>
      </w:pPr>
    </w:p>
    <w:sectPr w:rsidR="00DB4EF4" w:rsidRPr="00DB4EF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D3" w:rsidRDefault="008068D3" w:rsidP="00D77709">
      <w:pPr>
        <w:spacing w:after="0"/>
      </w:pPr>
      <w:r>
        <w:separator/>
      </w:r>
    </w:p>
  </w:endnote>
  <w:endnote w:type="continuationSeparator" w:id="0">
    <w:p w:rsidR="008068D3" w:rsidRDefault="008068D3" w:rsidP="00D777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D3" w:rsidRDefault="008068D3" w:rsidP="00D77709">
      <w:pPr>
        <w:spacing w:after="0"/>
      </w:pPr>
      <w:r>
        <w:separator/>
      </w:r>
    </w:p>
  </w:footnote>
  <w:footnote w:type="continuationSeparator" w:id="0">
    <w:p w:rsidR="008068D3" w:rsidRDefault="008068D3" w:rsidP="00D777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7E57"/>
    <w:multiLevelType w:val="multilevel"/>
    <w:tmpl w:val="61CC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7F65EE"/>
    <w:rsid w:val="008068D3"/>
    <w:rsid w:val="008B7726"/>
    <w:rsid w:val="008F14E5"/>
    <w:rsid w:val="00D31D50"/>
    <w:rsid w:val="00D77709"/>
    <w:rsid w:val="00DB4EF4"/>
    <w:rsid w:val="00F7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link w:val="2Char"/>
    <w:uiPriority w:val="9"/>
    <w:qFormat/>
    <w:rsid w:val="00DB4EF4"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770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770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770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7709"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B4EF4"/>
    <w:rPr>
      <w:rFonts w:ascii="宋体" w:eastAsia="宋体" w:hAnsi="宋体" w:cs="宋体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5</cp:revision>
  <dcterms:created xsi:type="dcterms:W3CDTF">2008-09-11T17:20:00Z</dcterms:created>
  <dcterms:modified xsi:type="dcterms:W3CDTF">2019-06-18T15:47:00Z</dcterms:modified>
</cp:coreProperties>
</file>